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27" w:rsidRPr="000F3750" w:rsidRDefault="00924527" w:rsidP="00924527">
      <w:pPr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7.)</w:t>
      </w:r>
    </w:p>
    <w:p w:rsidR="00924527" w:rsidRPr="000F3750" w:rsidRDefault="00924527" w:rsidP="00924527">
      <w:pPr>
        <w:spacing w:after="0"/>
        <w:rPr>
          <w:rFonts w:ascii="TimesNewRomanPS-BoldMT" w:hAnsi="TimesNewRomanPS-BoldMT" w:cs="Times New Roman"/>
          <w:b/>
          <w:sz w:val="24"/>
          <w:szCs w:val="24"/>
        </w:rPr>
      </w:pPr>
      <w:r w:rsidRPr="000F3750">
        <w:rPr>
          <w:rFonts w:ascii="TimesNewRomanPS-BoldMT" w:hAnsi="TimesNewRomanPS-BoldMT" w:cs="Times New Roman"/>
          <w:b/>
          <w:sz w:val="24"/>
          <w:szCs w:val="24"/>
        </w:rPr>
        <w:t>Creating Classification RPA</w:t>
      </w:r>
      <w:r>
        <w:rPr>
          <w:rFonts w:ascii="TimesNewRomanPS-BoldMT" w:hAnsi="TimesNewRomanPS-BoldMT" w:cs="Times New Roman"/>
          <w:b/>
          <w:sz w:val="24"/>
          <w:szCs w:val="24"/>
        </w:rPr>
        <w:t>s</w:t>
      </w:r>
    </w:p>
    <w:p w:rsidR="00924527" w:rsidRPr="004F5306" w:rsidRDefault="00924527" w:rsidP="00924527">
      <w:pPr>
        <w:spacing w:after="0"/>
        <w:rPr>
          <w:rFonts w:ascii="TimesNewRomanPS-BoldMT" w:hAnsi="TimesNewRomanPS-BoldMT" w:cs="Times New Roman"/>
          <w:sz w:val="24"/>
          <w:szCs w:val="24"/>
        </w:rPr>
      </w:pPr>
    </w:p>
    <w:p w:rsidR="00924527" w:rsidRPr="000F3750" w:rsidRDefault="00924527" w:rsidP="00924527">
      <w:pPr>
        <w:pStyle w:val="PlainText"/>
        <w:rPr>
          <w:rFonts w:ascii="TimesNewRomanPS-BoldMT" w:hAnsi="TimesNewRomanPS-BoldMT" w:cs="Times New Roman"/>
          <w:b/>
          <w:sz w:val="24"/>
          <w:szCs w:val="24"/>
        </w:rPr>
      </w:pPr>
      <w:bookmarkStart w:id="0" w:name="_GoBack"/>
      <w:r w:rsidRPr="000F3750">
        <w:rPr>
          <w:rFonts w:ascii="TimesNewRomanPS-BoldMT" w:hAnsi="TimesNewRomanPS-BoldMT" w:cs="Times New Roman"/>
          <w:b/>
          <w:sz w:val="24"/>
          <w:szCs w:val="24"/>
        </w:rPr>
        <w:t>For Position Establishment requests</w:t>
      </w:r>
      <w:bookmarkEnd w:id="0"/>
      <w:r w:rsidRPr="000F3750">
        <w:rPr>
          <w:rFonts w:ascii="TimesNewRomanPS-BoldMT" w:hAnsi="TimesNewRomanPS-BoldMT" w:cs="Times New Roman"/>
          <w:b/>
          <w:sz w:val="24"/>
          <w:szCs w:val="24"/>
        </w:rPr>
        <w:t>:</w:t>
      </w:r>
      <w:r>
        <w:rPr>
          <w:rFonts w:ascii="TimesNewRomanPS-BoldMT" w:hAnsi="TimesNewRomanPS-BoldMT" w:cs="Times New Roman"/>
          <w:b/>
          <w:sz w:val="24"/>
          <w:szCs w:val="24"/>
        </w:rPr>
        <w:t xml:space="preserve"> (Completely new positions)</w:t>
      </w:r>
    </w:p>
    <w:p w:rsidR="00924527" w:rsidRPr="004F5306" w:rsidRDefault="00924527" w:rsidP="00924527">
      <w:pPr>
        <w:pStyle w:val="PlainText"/>
        <w:rPr>
          <w:rFonts w:ascii="TimesNewRomanPS-BoldMT" w:hAnsi="TimesNewRomanPS-BoldMT" w:cs="Times New Roman"/>
          <w:sz w:val="24"/>
          <w:szCs w:val="24"/>
        </w:rPr>
      </w:pPr>
    </w:p>
    <w:p w:rsidR="00924527" w:rsidRPr="004F5306" w:rsidRDefault="00924527" w:rsidP="00924527">
      <w:pPr>
        <w:pStyle w:val="PlainText"/>
        <w:rPr>
          <w:rFonts w:ascii="TimesNewRomanPS-BoldMT" w:hAnsi="TimesNewRomanPS-BoldMT" w:cs="Times New Roman"/>
          <w:sz w:val="24"/>
          <w:szCs w:val="24"/>
        </w:rPr>
      </w:pPr>
      <w:r>
        <w:rPr>
          <w:rFonts w:ascii="TimesNewRomanPS-BoldMT" w:hAnsi="TimesNewRomanPS-BoldMT" w:cs="Times New Roman"/>
          <w:sz w:val="24"/>
          <w:szCs w:val="24"/>
        </w:rPr>
        <w:t>1.) P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lease ensure you have </w:t>
      </w:r>
      <w:r w:rsidRPr="00CF4368">
        <w:rPr>
          <w:rFonts w:ascii="TimesNewRomanPS-BoldMT" w:hAnsi="TimesNewRomanPS-BoldMT" w:cs="Times New Roman"/>
          <w:sz w:val="24"/>
          <w:szCs w:val="24"/>
        </w:rPr>
        <w:t>APPROVAL by the Position Management Review Board (PMRB) for additional position(s) and have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 fund</w:t>
      </w:r>
      <w:r>
        <w:rPr>
          <w:rFonts w:ascii="TimesNewRomanPS-BoldMT" w:hAnsi="TimesNewRomanPS-BoldMT" w:cs="Times New Roman"/>
          <w:sz w:val="24"/>
          <w:szCs w:val="24"/>
        </w:rPr>
        <w:t>ing authorized for the position;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  </w:t>
      </w:r>
    </w:p>
    <w:p w:rsidR="00924527" w:rsidRPr="004F5306" w:rsidRDefault="00924527" w:rsidP="00924527">
      <w:pPr>
        <w:pStyle w:val="PlainText"/>
        <w:rPr>
          <w:rFonts w:ascii="TimesNewRomanPS-BoldMT" w:hAnsi="TimesNewRomanPS-BoldMT" w:cs="Times New Roman"/>
          <w:sz w:val="24"/>
          <w:szCs w:val="24"/>
        </w:rPr>
      </w:pPr>
    </w:p>
    <w:p w:rsidR="00924527" w:rsidRPr="004F5306" w:rsidRDefault="00924527" w:rsidP="00924527">
      <w:pPr>
        <w:pStyle w:val="PlainText"/>
        <w:rPr>
          <w:rFonts w:ascii="TimesNewRomanPS-BoldMT" w:hAnsi="TimesNewRomanPS-BoldMT" w:cs="Times New Roman"/>
          <w:sz w:val="24"/>
          <w:szCs w:val="24"/>
        </w:rPr>
      </w:pPr>
      <w:r>
        <w:rPr>
          <w:rFonts w:ascii="TimesNewRomanPS-BoldMT" w:hAnsi="TimesNewRomanPS-BoldMT" w:cs="Times New Roman"/>
          <w:sz w:val="24"/>
          <w:szCs w:val="24"/>
        </w:rPr>
        <w:t>2.) Create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 the Position Description</w:t>
      </w:r>
      <w:r>
        <w:rPr>
          <w:rFonts w:ascii="TimesNewRomanPS-BoldMT" w:hAnsi="TimesNewRomanPS-BoldMT" w:cs="Times New Roman"/>
          <w:sz w:val="24"/>
          <w:szCs w:val="24"/>
        </w:rPr>
        <w:t xml:space="preserve"> draft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 so you have an idea of the duties and responsibilities you desire, the knowledge, skills and abilities, where the position will reside, and how the duties </w:t>
      </w:r>
      <w:r>
        <w:rPr>
          <w:rFonts w:ascii="TimesNewRomanPS-BoldMT" w:hAnsi="TimesNewRomanPS-BoldMT" w:cs="Times New Roman"/>
          <w:sz w:val="24"/>
          <w:szCs w:val="24"/>
        </w:rPr>
        <w:t>will be assigned and reviewed; and</w:t>
      </w:r>
    </w:p>
    <w:p w:rsidR="00924527" w:rsidRPr="004F5306" w:rsidRDefault="00924527" w:rsidP="00924527">
      <w:pPr>
        <w:pStyle w:val="PlainText"/>
        <w:rPr>
          <w:rFonts w:ascii="TimesNewRomanPS-BoldMT" w:hAnsi="TimesNewRomanPS-BoldMT" w:cs="Times New Roman"/>
          <w:sz w:val="24"/>
          <w:szCs w:val="24"/>
        </w:rPr>
      </w:pPr>
    </w:p>
    <w:p w:rsidR="00924527" w:rsidRPr="004F5306" w:rsidRDefault="00924527" w:rsidP="00924527">
      <w:pPr>
        <w:pStyle w:val="PlainText"/>
        <w:rPr>
          <w:rFonts w:ascii="TimesNewRomanPS-BoldMT" w:hAnsi="TimesNewRomanPS-BoldMT" w:cs="Times New Roman"/>
          <w:sz w:val="24"/>
          <w:szCs w:val="24"/>
        </w:rPr>
      </w:pPr>
      <w:r>
        <w:rPr>
          <w:rFonts w:ascii="TimesNewRomanPS-BoldMT" w:hAnsi="TimesNewRomanPS-BoldMT" w:cs="Times New Roman"/>
          <w:sz w:val="24"/>
          <w:szCs w:val="24"/>
        </w:rPr>
        <w:t>3.) Create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 a Request for Personnel Action (RPA) along with the following documentations in DCPDS:</w:t>
      </w:r>
    </w:p>
    <w:p w:rsidR="00924527" w:rsidRPr="004F5306" w:rsidRDefault="00924527" w:rsidP="00924527">
      <w:pPr>
        <w:pStyle w:val="PlainText"/>
        <w:rPr>
          <w:rFonts w:ascii="TimesNewRomanPS-BoldMT" w:hAnsi="TimesNewRomanPS-BoldMT" w:cs="Times New Roman"/>
          <w:sz w:val="24"/>
          <w:szCs w:val="24"/>
        </w:rPr>
      </w:pPr>
    </w:p>
    <w:p w:rsidR="00924527" w:rsidRPr="004F5306" w:rsidRDefault="00924527" w:rsidP="00924527">
      <w:pPr>
        <w:pStyle w:val="PlainText"/>
        <w:numPr>
          <w:ilvl w:val="0"/>
          <w:numId w:val="19"/>
        </w:numPr>
        <w:rPr>
          <w:rFonts w:ascii="TimesNewRomanPS-BoldMT" w:hAnsi="TimesNewRomanPS-BoldMT" w:cs="Times New Roman"/>
          <w:sz w:val="24"/>
          <w:szCs w:val="24"/>
        </w:rPr>
      </w:pPr>
      <w:r w:rsidRPr="004F5306">
        <w:rPr>
          <w:rFonts w:ascii="TimesNewRomanPS-BoldMT" w:hAnsi="TimesNewRomanPS-BoldMT" w:cs="Times New Roman"/>
          <w:sz w:val="24"/>
          <w:szCs w:val="24"/>
        </w:rPr>
        <w:t>RPA must be submitted through DCPDS</w:t>
      </w:r>
    </w:p>
    <w:p w:rsidR="00924527" w:rsidRPr="004F5306" w:rsidRDefault="00924527" w:rsidP="00924527">
      <w:pPr>
        <w:pStyle w:val="PlainText"/>
        <w:numPr>
          <w:ilvl w:val="0"/>
          <w:numId w:val="19"/>
        </w:numPr>
        <w:rPr>
          <w:rFonts w:ascii="TimesNewRomanPS-BoldMT" w:hAnsi="TimesNewRomanPS-BoldMT" w:cs="Times New Roman"/>
          <w:sz w:val="24"/>
          <w:szCs w:val="24"/>
        </w:rPr>
      </w:pPr>
      <w:r w:rsidRPr="004F5306">
        <w:rPr>
          <w:rFonts w:ascii="TimesNewRomanPS-BoldMT" w:hAnsi="TimesNewRomanPS-BoldMT" w:cs="Times New Roman"/>
          <w:sz w:val="24"/>
          <w:szCs w:val="24"/>
        </w:rPr>
        <w:t>Proposed PD</w:t>
      </w:r>
    </w:p>
    <w:p w:rsidR="00924527" w:rsidRPr="004F5306" w:rsidRDefault="00924527" w:rsidP="00924527">
      <w:pPr>
        <w:pStyle w:val="PlainText"/>
        <w:numPr>
          <w:ilvl w:val="0"/>
          <w:numId w:val="19"/>
        </w:numPr>
        <w:rPr>
          <w:rFonts w:ascii="TimesNewRomanPS-BoldMT" w:hAnsi="TimesNewRomanPS-BoldMT" w:cs="Times New Roman"/>
          <w:sz w:val="24"/>
          <w:szCs w:val="24"/>
        </w:rPr>
      </w:pPr>
      <w:r w:rsidRPr="004F5306">
        <w:rPr>
          <w:rFonts w:ascii="TimesNewRomanPS-BoldMT" w:hAnsi="TimesNewRomanPS-BoldMT" w:cs="Times New Roman"/>
          <w:sz w:val="24"/>
          <w:szCs w:val="24"/>
        </w:rPr>
        <w:t>Current Org Chart (MUST accurately reflecting the current structure)</w:t>
      </w:r>
    </w:p>
    <w:p w:rsidR="00924527" w:rsidRPr="004F5306" w:rsidRDefault="00924527" w:rsidP="00924527">
      <w:pPr>
        <w:pStyle w:val="PlainText"/>
        <w:numPr>
          <w:ilvl w:val="0"/>
          <w:numId w:val="19"/>
        </w:numPr>
        <w:rPr>
          <w:rFonts w:ascii="TimesNewRomanPS-BoldMT" w:hAnsi="TimesNewRomanPS-BoldMT" w:cs="Times New Roman"/>
          <w:sz w:val="24"/>
          <w:szCs w:val="24"/>
        </w:rPr>
      </w:pPr>
      <w:r w:rsidRPr="004F5306">
        <w:rPr>
          <w:rFonts w:ascii="TimesNewRomanPS-BoldMT" w:hAnsi="TimesNewRomanPS-BoldMT" w:cs="Times New Roman"/>
          <w:sz w:val="24"/>
          <w:szCs w:val="24"/>
        </w:rPr>
        <w:t>Proposed Org Chart Mission/Function Statement (If any changes to mission/function)</w:t>
      </w:r>
    </w:p>
    <w:p w:rsidR="00924527" w:rsidRPr="004F5306" w:rsidRDefault="00924527" w:rsidP="00924527">
      <w:pPr>
        <w:pStyle w:val="PlainText"/>
        <w:numPr>
          <w:ilvl w:val="0"/>
          <w:numId w:val="19"/>
        </w:numPr>
        <w:rPr>
          <w:rFonts w:ascii="TimesNewRomanPS-BoldMT" w:hAnsi="TimesNewRomanPS-BoldMT" w:cs="Times New Roman"/>
          <w:sz w:val="24"/>
          <w:szCs w:val="24"/>
        </w:rPr>
      </w:pPr>
      <w:r w:rsidRPr="004F5306">
        <w:rPr>
          <w:rFonts w:ascii="TimesNewRomanPS-BoldMT" w:hAnsi="TimesNewRomanPS-BoldMT" w:cs="Times New Roman"/>
          <w:sz w:val="24"/>
          <w:szCs w:val="24"/>
        </w:rPr>
        <w:t>Facto</w:t>
      </w:r>
      <w:r>
        <w:rPr>
          <w:rFonts w:ascii="TimesNewRomanPS-BoldMT" w:hAnsi="TimesNewRomanPS-BoldMT" w:cs="Times New Roman"/>
          <w:sz w:val="24"/>
          <w:szCs w:val="24"/>
        </w:rPr>
        <w:t>r Evaluation Statement (FES) - s</w:t>
      </w:r>
      <w:r w:rsidRPr="004F5306">
        <w:rPr>
          <w:rFonts w:ascii="TimesNewRomanPS-BoldMT" w:hAnsi="TimesNewRomanPS-BoldMT" w:cs="Times New Roman"/>
          <w:sz w:val="24"/>
          <w:szCs w:val="24"/>
        </w:rPr>
        <w:t>igned by MTP Manager</w:t>
      </w:r>
    </w:p>
    <w:p w:rsidR="00924527" w:rsidRPr="004F5306" w:rsidRDefault="00924527" w:rsidP="00924527">
      <w:pPr>
        <w:pStyle w:val="PlainText"/>
        <w:numPr>
          <w:ilvl w:val="0"/>
          <w:numId w:val="19"/>
        </w:numPr>
        <w:rPr>
          <w:rFonts w:ascii="TimesNewRomanPS-BoldMT" w:hAnsi="TimesNewRomanPS-BoldMT" w:cs="Times New Roman"/>
          <w:sz w:val="24"/>
          <w:szCs w:val="24"/>
        </w:rPr>
      </w:pPr>
      <w:r w:rsidRPr="004F5306">
        <w:rPr>
          <w:rFonts w:ascii="TimesNewRomanPS-BoldMT" w:hAnsi="TimesNewRomanPS-BoldMT" w:cs="Times New Roman"/>
          <w:sz w:val="24"/>
          <w:szCs w:val="24"/>
        </w:rPr>
        <w:t>General Schedule Supervisory Guide (GSSG) Evaluation - signed by MTP Manager</w:t>
      </w:r>
    </w:p>
    <w:p w:rsidR="00924527" w:rsidRPr="004F5306" w:rsidRDefault="00924527" w:rsidP="00924527">
      <w:pPr>
        <w:pStyle w:val="PlainText"/>
        <w:numPr>
          <w:ilvl w:val="0"/>
          <w:numId w:val="19"/>
        </w:numPr>
        <w:rPr>
          <w:rFonts w:ascii="TimesNewRomanPS-BoldMT" w:hAnsi="TimesNewRomanPS-BoldMT" w:cs="Times New Roman"/>
          <w:sz w:val="24"/>
          <w:szCs w:val="24"/>
        </w:rPr>
      </w:pPr>
      <w:r w:rsidRPr="004F5306">
        <w:rPr>
          <w:rFonts w:ascii="TimesNewRomanPS-BoldMT" w:hAnsi="TimesNewRomanPS-BoldMT" w:cs="Times New Roman"/>
          <w:sz w:val="24"/>
          <w:szCs w:val="24"/>
        </w:rPr>
        <w:t>Position Management Review (PMR)</w:t>
      </w:r>
    </w:p>
    <w:p w:rsidR="00924527" w:rsidRDefault="00924527" w:rsidP="00924527">
      <w:pPr>
        <w:spacing w:after="0"/>
        <w:rPr>
          <w:rFonts w:ascii="TimesNewRomanPS-BoldMT" w:hAnsi="TimesNewRomanPS-BoldMT" w:cs="Times New Roman"/>
          <w:b/>
          <w:sz w:val="24"/>
          <w:szCs w:val="24"/>
          <w:u w:val="single"/>
        </w:rPr>
      </w:pPr>
    </w:p>
    <w:p w:rsidR="00924527" w:rsidRPr="004F5306" w:rsidRDefault="00924527" w:rsidP="00924527">
      <w:pPr>
        <w:pStyle w:val="PlainText"/>
        <w:rPr>
          <w:rFonts w:ascii="TimesNewRomanPS-BoldMT" w:hAnsi="TimesNewRomanPS-BoldMT" w:cs="Times New Roman"/>
          <w:sz w:val="24"/>
          <w:szCs w:val="24"/>
        </w:rPr>
      </w:pPr>
      <w:r>
        <w:rPr>
          <w:rFonts w:ascii="TimesNewRomanPS-BoldMT" w:hAnsi="TimesNewRomanPS-BoldMT" w:cs="Times New Roman"/>
          <w:sz w:val="24"/>
          <w:szCs w:val="24"/>
        </w:rPr>
        <w:t>4.) F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orward the </w:t>
      </w:r>
      <w:r>
        <w:rPr>
          <w:rFonts w:ascii="TimesNewRomanPS-BoldMT" w:hAnsi="TimesNewRomanPS-BoldMT" w:cs="Times New Roman"/>
          <w:sz w:val="24"/>
          <w:szCs w:val="24"/>
        </w:rPr>
        <w:t>RPA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 </w:t>
      </w:r>
      <w:r>
        <w:rPr>
          <w:rFonts w:ascii="TimesNewRomanPS-BoldMT" w:hAnsi="TimesNewRomanPS-BoldMT" w:cs="Times New Roman"/>
          <w:sz w:val="24"/>
          <w:szCs w:val="24"/>
        </w:rPr>
        <w:t>to CHRO Classification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 to proceed with the classification process for t</w:t>
      </w:r>
      <w:r>
        <w:rPr>
          <w:rFonts w:ascii="TimesNewRomanPS-BoldMT" w:hAnsi="TimesNewRomanPS-BoldMT" w:cs="Times New Roman"/>
          <w:sz w:val="24"/>
          <w:szCs w:val="24"/>
        </w:rPr>
        <w:t xml:space="preserve">he New Position Establishment. (Please contact your CHRO Classification Specialist for DCPDS group box name). </w:t>
      </w:r>
    </w:p>
    <w:p w:rsidR="00924527" w:rsidRPr="004F5306" w:rsidRDefault="00924527" w:rsidP="00924527">
      <w:pPr>
        <w:spacing w:after="0"/>
        <w:rPr>
          <w:rFonts w:ascii="TimesNewRomanPS-BoldMT" w:hAnsi="TimesNewRomanPS-BoldMT" w:cs="Times New Roman"/>
          <w:b/>
          <w:sz w:val="24"/>
          <w:szCs w:val="24"/>
          <w:u w:val="single"/>
        </w:rPr>
      </w:pPr>
    </w:p>
    <w:p w:rsidR="00924527" w:rsidRPr="000F3750" w:rsidRDefault="00924527" w:rsidP="00924527">
      <w:pPr>
        <w:spacing w:after="0"/>
        <w:rPr>
          <w:rFonts w:ascii="TimesNewRomanPS-BoldMT" w:hAnsi="TimesNewRomanPS-BoldMT" w:cs="Times New Roman"/>
          <w:b/>
          <w:sz w:val="24"/>
          <w:szCs w:val="24"/>
        </w:rPr>
      </w:pPr>
      <w:r>
        <w:rPr>
          <w:rFonts w:ascii="TimesNewRomanPS-BoldMT" w:hAnsi="TimesNewRomanPS-BoldMT" w:cs="Times New Roman"/>
          <w:b/>
          <w:sz w:val="24"/>
          <w:szCs w:val="24"/>
        </w:rPr>
        <w:t>For Position Review requests: (Any change to current PDs)</w:t>
      </w:r>
    </w:p>
    <w:p w:rsidR="00924527" w:rsidRDefault="00924527" w:rsidP="00924527">
      <w:pPr>
        <w:spacing w:after="0"/>
        <w:rPr>
          <w:rFonts w:ascii="TimesNewRomanPS-BoldMT" w:hAnsi="TimesNewRomanPS-BoldMT" w:cs="Times New Roman"/>
          <w:b/>
          <w:sz w:val="24"/>
          <w:szCs w:val="24"/>
        </w:rPr>
      </w:pPr>
    </w:p>
    <w:p w:rsidR="00924527" w:rsidRPr="004F5306" w:rsidRDefault="00924527" w:rsidP="00924527">
      <w:pPr>
        <w:spacing w:after="0"/>
        <w:rPr>
          <w:rFonts w:ascii="TimesNewRomanPS-BoldMT" w:eastAsiaTheme="minorEastAsia" w:hAnsi="TimesNewRomanPS-BoldMT" w:cs="Times New Roman"/>
          <w:color w:val="000000"/>
          <w:sz w:val="24"/>
          <w:szCs w:val="24"/>
          <w:lang w:eastAsia="ja-JP"/>
        </w:rPr>
      </w:pPr>
      <w:r w:rsidRPr="004F5306">
        <w:rPr>
          <w:rFonts w:ascii="TimesNewRomanPS-BoldMT" w:eastAsiaTheme="minorEastAsia" w:hAnsi="TimesNewRomanPS-BoldMT" w:cs="Times New Roman"/>
          <w:color w:val="000000"/>
          <w:sz w:val="24"/>
          <w:szCs w:val="24"/>
          <w:lang w:eastAsia="ja-JP"/>
        </w:rPr>
        <w:t>To initiate a Position Review request, the supervisor/manager must submit a Request for Personnel Action (RPA) along with the following documentations in DCPDS:</w:t>
      </w:r>
    </w:p>
    <w:p w:rsidR="00924527" w:rsidRPr="004F5306" w:rsidRDefault="00924527" w:rsidP="00924527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 New Roman"/>
          <w:color w:val="000000"/>
          <w:sz w:val="24"/>
          <w:szCs w:val="24"/>
          <w:lang w:eastAsia="ja-JP"/>
        </w:rPr>
      </w:pPr>
    </w:p>
    <w:p w:rsidR="00924527" w:rsidRPr="007072FF" w:rsidRDefault="00924527" w:rsidP="00924527">
      <w:pPr>
        <w:pStyle w:val="ListParagraph"/>
        <w:numPr>
          <w:ilvl w:val="0"/>
          <w:numId w:val="20"/>
        </w:numPr>
        <w:spacing w:after="0" w:line="240" w:lineRule="exact"/>
        <w:textAlignment w:val="baseline"/>
        <w:rPr>
          <w:rFonts w:ascii="TimesNewRomanPS-BoldMT" w:eastAsia="Times New Roman" w:hAnsi="TimesNewRomanPS-BoldMT" w:cs="Times New Roman"/>
          <w:sz w:val="24"/>
          <w:szCs w:val="24"/>
        </w:rPr>
      </w:pP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>RPA must be submitted through DCPDS</w:t>
      </w:r>
    </w:p>
    <w:p w:rsidR="00924527" w:rsidRPr="007072FF" w:rsidRDefault="00924527" w:rsidP="00924527">
      <w:pPr>
        <w:pStyle w:val="ListParagraph"/>
        <w:numPr>
          <w:ilvl w:val="0"/>
          <w:numId w:val="20"/>
        </w:numPr>
        <w:spacing w:after="0" w:line="240" w:lineRule="exact"/>
        <w:textAlignment w:val="baseline"/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</w:pP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>Current Position Description (PD)</w:t>
      </w:r>
    </w:p>
    <w:p w:rsidR="00924527" w:rsidRPr="007072FF" w:rsidRDefault="00924527" w:rsidP="00924527">
      <w:pPr>
        <w:pStyle w:val="ListParagraph"/>
        <w:numPr>
          <w:ilvl w:val="0"/>
          <w:numId w:val="20"/>
        </w:numPr>
        <w:spacing w:after="0" w:line="240" w:lineRule="exact"/>
        <w:textAlignment w:val="baseline"/>
        <w:rPr>
          <w:rFonts w:ascii="TimesNewRomanPS-BoldMT" w:eastAsia="Times New Roman" w:hAnsi="TimesNewRomanPS-BoldMT" w:cs="Times New Roman"/>
          <w:sz w:val="24"/>
          <w:szCs w:val="24"/>
        </w:rPr>
      </w:pP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 xml:space="preserve">Current Org Chart (MUST </w:t>
      </w:r>
      <w:r w:rsidRPr="007072FF">
        <w:rPr>
          <w:rFonts w:ascii="TimesNewRomanPS-BoldMT" w:hAnsi="TimesNewRomanPS-BoldMT" w:cs="Times New Roman"/>
          <w:color w:val="000000"/>
          <w:sz w:val="24"/>
          <w:szCs w:val="24"/>
        </w:rPr>
        <w:t>accurately reflecting the current structure)</w:t>
      </w:r>
    </w:p>
    <w:p w:rsidR="00924527" w:rsidRPr="007072FF" w:rsidRDefault="00924527" w:rsidP="00924527">
      <w:pPr>
        <w:pStyle w:val="ListParagraph"/>
        <w:numPr>
          <w:ilvl w:val="0"/>
          <w:numId w:val="20"/>
        </w:numPr>
        <w:spacing w:after="0" w:line="240" w:lineRule="exact"/>
        <w:textAlignment w:val="baseline"/>
        <w:rPr>
          <w:rFonts w:ascii="TimesNewRomanPS-BoldMT" w:eastAsia="Times New Roman" w:hAnsi="TimesNewRomanPS-BoldMT" w:cs="Times New Roman"/>
          <w:sz w:val="24"/>
          <w:szCs w:val="24"/>
        </w:rPr>
      </w:pP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 xml:space="preserve">Proposed PD </w:t>
      </w:r>
      <w:r w:rsidRPr="007072FF">
        <w:rPr>
          <w:rFonts w:ascii="TimesNewRomanPS-BoldMT" w:hAnsi="TimesNewRomanPS-BoldMT" w:cs="Times New Roman"/>
          <w:sz w:val="24"/>
          <w:szCs w:val="24"/>
        </w:rPr>
        <w:t>(which specifically outlines and details the 'new duties and responsibilities' performed which are not in the current positon description);</w:t>
      </w:r>
    </w:p>
    <w:p w:rsidR="00924527" w:rsidRPr="007072FF" w:rsidRDefault="00924527" w:rsidP="00924527">
      <w:pPr>
        <w:pStyle w:val="ListParagraph"/>
        <w:numPr>
          <w:ilvl w:val="0"/>
          <w:numId w:val="20"/>
        </w:numPr>
        <w:spacing w:after="0" w:line="240" w:lineRule="exact"/>
        <w:textAlignment w:val="baseline"/>
        <w:rPr>
          <w:rFonts w:ascii="TimesNewRomanPS-BoldMT" w:eastAsia="Times New Roman" w:hAnsi="TimesNewRomanPS-BoldMT" w:cs="Times New Roman"/>
          <w:sz w:val="24"/>
          <w:szCs w:val="24"/>
        </w:rPr>
      </w:pP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>Proposed Org Chart</w:t>
      </w:r>
    </w:p>
    <w:p w:rsidR="00924527" w:rsidRPr="007072FF" w:rsidRDefault="00924527" w:rsidP="00924527">
      <w:pPr>
        <w:pStyle w:val="ListParagraph"/>
        <w:numPr>
          <w:ilvl w:val="0"/>
          <w:numId w:val="20"/>
        </w:numPr>
        <w:spacing w:after="0" w:line="240" w:lineRule="exact"/>
        <w:textAlignment w:val="baseline"/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</w:pP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>Mission/Function Statement (If any changes to mission/function)</w:t>
      </w:r>
    </w:p>
    <w:p w:rsidR="00924527" w:rsidRPr="007072FF" w:rsidRDefault="00924527" w:rsidP="00924527">
      <w:pPr>
        <w:pStyle w:val="ListParagraph"/>
        <w:numPr>
          <w:ilvl w:val="0"/>
          <w:numId w:val="20"/>
        </w:numPr>
        <w:spacing w:after="0" w:line="240" w:lineRule="exact"/>
        <w:textAlignment w:val="baseline"/>
        <w:rPr>
          <w:rFonts w:ascii="TimesNewRomanPS-BoldMT" w:eastAsia="Times New Roman" w:hAnsi="TimesNewRomanPS-BoldMT" w:cs="Times New Roman"/>
          <w:sz w:val="24"/>
          <w:szCs w:val="24"/>
        </w:rPr>
      </w:pP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>Facto</w:t>
      </w:r>
      <w:r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>r Evaluation Statement (FES) - s</w:t>
      </w: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>igned by MTP Manager</w:t>
      </w:r>
    </w:p>
    <w:p w:rsidR="00924527" w:rsidRPr="007072FF" w:rsidRDefault="00924527" w:rsidP="00924527">
      <w:pPr>
        <w:pStyle w:val="ListParagraph"/>
        <w:numPr>
          <w:ilvl w:val="0"/>
          <w:numId w:val="20"/>
        </w:numPr>
        <w:spacing w:after="0" w:line="240" w:lineRule="exact"/>
        <w:textAlignment w:val="baseline"/>
        <w:rPr>
          <w:rFonts w:ascii="TimesNewRomanPS-BoldMT" w:eastAsia="Times New Roman" w:hAnsi="TimesNewRomanPS-BoldMT" w:cs="Times New Roman"/>
          <w:sz w:val="24"/>
          <w:szCs w:val="24"/>
        </w:rPr>
      </w:pPr>
      <w:r w:rsidRPr="007072FF">
        <w:rPr>
          <w:rFonts w:ascii="TimesNewRomanPS-BoldMT" w:eastAsiaTheme="minorEastAsia" w:hAnsi="TimesNewRomanPS-BoldMT" w:cs="Times New Roman"/>
          <w:color w:val="000000" w:themeColor="text1"/>
          <w:kern w:val="24"/>
          <w:sz w:val="24"/>
          <w:szCs w:val="24"/>
        </w:rPr>
        <w:t>General Schedule Supervisory Guide (GSSG) Evaluation - signed by MTP Manager (for supervisory positions)</w:t>
      </w:r>
    </w:p>
    <w:p w:rsidR="00924527" w:rsidRDefault="00924527" w:rsidP="00924527">
      <w:pPr>
        <w:spacing w:after="0" w:line="240" w:lineRule="exact"/>
        <w:contextualSpacing/>
        <w:textAlignment w:val="baseline"/>
        <w:rPr>
          <w:rFonts w:ascii="TimesNewRomanPS-BoldMT" w:hAnsi="TimesNewRomanPS-BoldMT" w:cs="Times New Roman"/>
          <w:color w:val="000000"/>
          <w:sz w:val="24"/>
          <w:szCs w:val="24"/>
        </w:rPr>
      </w:pPr>
    </w:p>
    <w:p w:rsidR="00780A6E" w:rsidRPr="00924527" w:rsidRDefault="00924527" w:rsidP="00924527">
      <w:r w:rsidRPr="004F5306">
        <w:rPr>
          <w:rFonts w:ascii="TimesNewRomanPS-BoldMT" w:hAnsi="TimesNewRomanPS-BoldMT" w:cs="Times New Roman"/>
          <w:sz w:val="24"/>
          <w:szCs w:val="24"/>
        </w:rPr>
        <w:t xml:space="preserve">Position Reviews are sought when there are changes in: </w:t>
      </w:r>
      <w:r>
        <w:rPr>
          <w:rFonts w:ascii="TimesNewRomanPS-BoldMT" w:hAnsi="TimesNewRomanPS-BoldMT" w:cs="Times New Roman"/>
          <w:sz w:val="24"/>
          <w:szCs w:val="24"/>
        </w:rPr>
        <w:t>o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rganizational mission/structure; </w:t>
      </w:r>
      <w:r>
        <w:rPr>
          <w:rFonts w:ascii="TimesNewRomanPS-BoldMT" w:hAnsi="TimesNewRomanPS-BoldMT" w:cs="Times New Roman"/>
          <w:sz w:val="24"/>
          <w:szCs w:val="24"/>
        </w:rPr>
        <w:t>t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echnology; </w:t>
      </w:r>
      <w:r>
        <w:rPr>
          <w:rFonts w:ascii="TimesNewRomanPS-BoldMT" w:hAnsi="TimesNewRomanPS-BoldMT" w:cs="Times New Roman"/>
          <w:sz w:val="24"/>
          <w:szCs w:val="24"/>
        </w:rPr>
        <w:t xml:space="preserve">security or mission essential status change, 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or </w:t>
      </w:r>
      <w:r>
        <w:rPr>
          <w:rFonts w:ascii="TimesNewRomanPS-BoldMT" w:hAnsi="TimesNewRomanPS-BoldMT" w:cs="Times New Roman"/>
          <w:sz w:val="24"/>
          <w:szCs w:val="24"/>
        </w:rPr>
        <w:t xml:space="preserve">any other </w:t>
      </w:r>
      <w:r>
        <w:rPr>
          <w:rFonts w:ascii="TimesNewRomanPS-BoldMT" w:hAnsi="TimesNewRomanPS-BoldMT" w:cs="Times New Roman"/>
          <w:sz w:val="24"/>
          <w:szCs w:val="24"/>
        </w:rPr>
        <w:lastRenderedPageBreak/>
        <w:t xml:space="preserve">change in the duties, </w:t>
      </w:r>
      <w:r w:rsidRPr="004F5306">
        <w:rPr>
          <w:rFonts w:ascii="TimesNewRomanPS-BoldMT" w:hAnsi="TimesNewRomanPS-BoldMT" w:cs="Times New Roman"/>
          <w:sz w:val="24"/>
          <w:szCs w:val="24"/>
        </w:rPr>
        <w:t>responsibilities</w:t>
      </w:r>
      <w:r>
        <w:rPr>
          <w:rFonts w:ascii="TimesNewRomanPS-BoldMT" w:hAnsi="TimesNewRomanPS-BoldMT" w:cs="Times New Roman"/>
          <w:sz w:val="24"/>
          <w:szCs w:val="24"/>
        </w:rPr>
        <w:t>, or conditions of employment</w:t>
      </w:r>
      <w:r w:rsidRPr="004F5306">
        <w:rPr>
          <w:rFonts w:ascii="TimesNewRomanPS-BoldMT" w:hAnsi="TimesNewRomanPS-BoldMT" w:cs="Times New Roman"/>
          <w:sz w:val="24"/>
          <w:szCs w:val="24"/>
        </w:rPr>
        <w:t xml:space="preserve"> of the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currnet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r w:rsidRPr="004F5306">
        <w:rPr>
          <w:rFonts w:ascii="TimesNewRomanPS-BoldMT" w:hAnsi="TimesNewRomanPS-BoldMT" w:cs="Times New Roman"/>
          <w:sz w:val="24"/>
          <w:szCs w:val="24"/>
        </w:rPr>
        <w:t>position.</w:t>
      </w:r>
    </w:p>
    <w:sectPr w:rsidR="00780A6E" w:rsidRPr="00924527" w:rsidSect="00352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B599"/>
      </v:shape>
    </w:pict>
  </w:numPicBullet>
  <w:abstractNum w:abstractNumId="0" w15:restartNumberingAfterBreak="0">
    <w:nsid w:val="06DC4E12"/>
    <w:multiLevelType w:val="hybridMultilevel"/>
    <w:tmpl w:val="BD60B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3B2"/>
    <w:multiLevelType w:val="hybridMultilevel"/>
    <w:tmpl w:val="C64018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1BB"/>
    <w:multiLevelType w:val="hybridMultilevel"/>
    <w:tmpl w:val="179C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3034"/>
    <w:multiLevelType w:val="hybridMultilevel"/>
    <w:tmpl w:val="3168E332"/>
    <w:lvl w:ilvl="0" w:tplc="5240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16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7778"/>
    <w:multiLevelType w:val="hybridMultilevel"/>
    <w:tmpl w:val="A6B26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C6AC8"/>
    <w:multiLevelType w:val="hybridMultilevel"/>
    <w:tmpl w:val="B9744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01"/>
    <w:multiLevelType w:val="hybridMultilevel"/>
    <w:tmpl w:val="37B6ABAE"/>
    <w:lvl w:ilvl="0" w:tplc="5240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16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83EFC"/>
    <w:multiLevelType w:val="hybridMultilevel"/>
    <w:tmpl w:val="F7C865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4153"/>
    <w:multiLevelType w:val="hybridMultilevel"/>
    <w:tmpl w:val="7AE8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850B6"/>
    <w:multiLevelType w:val="hybridMultilevel"/>
    <w:tmpl w:val="06C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8F2"/>
    <w:multiLevelType w:val="hybridMultilevel"/>
    <w:tmpl w:val="8842E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92D19"/>
    <w:multiLevelType w:val="hybridMultilevel"/>
    <w:tmpl w:val="FE222C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A7AFE"/>
    <w:multiLevelType w:val="hybridMultilevel"/>
    <w:tmpl w:val="4BD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F45FB"/>
    <w:multiLevelType w:val="hybridMultilevel"/>
    <w:tmpl w:val="84C8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22289"/>
    <w:multiLevelType w:val="hybridMultilevel"/>
    <w:tmpl w:val="486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58B4"/>
    <w:multiLevelType w:val="hybridMultilevel"/>
    <w:tmpl w:val="A2F8B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A10FD"/>
    <w:multiLevelType w:val="hybridMultilevel"/>
    <w:tmpl w:val="4F8E4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54357"/>
    <w:multiLevelType w:val="hybridMultilevel"/>
    <w:tmpl w:val="F2960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E5B2C"/>
    <w:multiLevelType w:val="hybridMultilevel"/>
    <w:tmpl w:val="C7766E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07B6C"/>
    <w:multiLevelType w:val="hybridMultilevel"/>
    <w:tmpl w:val="6222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6"/>
  </w:num>
  <w:num w:numId="7">
    <w:abstractNumId w:val="18"/>
  </w:num>
  <w:num w:numId="8">
    <w:abstractNumId w:val="7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3"/>
  </w:num>
  <w:num w:numId="14">
    <w:abstractNumId w:val="15"/>
  </w:num>
  <w:num w:numId="15">
    <w:abstractNumId w:val="5"/>
  </w:num>
  <w:num w:numId="16">
    <w:abstractNumId w:val="17"/>
  </w:num>
  <w:num w:numId="17">
    <w:abstractNumId w:val="3"/>
  </w:num>
  <w:num w:numId="18">
    <w:abstractNumId w:val="1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1"/>
    <w:rsid w:val="003526C1"/>
    <w:rsid w:val="005B3721"/>
    <w:rsid w:val="00780A6E"/>
    <w:rsid w:val="008A6690"/>
    <w:rsid w:val="008C06DA"/>
    <w:rsid w:val="00924527"/>
    <w:rsid w:val="00A40C20"/>
    <w:rsid w:val="00CA5499"/>
    <w:rsid w:val="00E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9E2E-C2C3-4E43-B99F-56909E0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7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245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45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McCollam CIV Joe JA</dc:creator>
  <cp:keywords/>
  <dc:description/>
  <cp:lastModifiedBy>McCollam CIV Joe JA</cp:lastModifiedBy>
  <cp:revision>2</cp:revision>
  <dcterms:created xsi:type="dcterms:W3CDTF">2017-12-11T07:23:00Z</dcterms:created>
  <dcterms:modified xsi:type="dcterms:W3CDTF">2017-12-11T07:23:00Z</dcterms:modified>
</cp:coreProperties>
</file>